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2F" w:rsidRDefault="0071062F" w:rsidP="0071062F">
      <w:pPr>
        <w:tabs>
          <w:tab w:val="left" w:pos="6945"/>
        </w:tabs>
      </w:pPr>
      <w:r>
        <w:tab/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359"/>
      </w:tblGrid>
      <w:tr w:rsidR="0071062F" w:rsidTr="0071062F">
        <w:tc>
          <w:tcPr>
            <w:tcW w:w="2972" w:type="dxa"/>
            <w:hideMark/>
          </w:tcPr>
          <w:p w:rsidR="0071062F" w:rsidRDefault="0071062F">
            <w:pPr>
              <w:tabs>
                <w:tab w:val="left" w:pos="6945"/>
              </w:tabs>
              <w:spacing w:line="240" w:lineRule="auto"/>
            </w:pPr>
            <w:r w:rsidRPr="0071062F">
              <w:rPr>
                <w:noProof/>
                <w:lang w:eastAsia="ru-RU"/>
              </w:rPr>
              <w:drawing>
                <wp:inline distT="0" distB="0" distL="0" distR="0">
                  <wp:extent cx="2392677" cy="1521438"/>
                  <wp:effectExtent l="0" t="0" r="8255" b="3175"/>
                  <wp:docPr id="2" name="Рисунок 2" descr="\\tn.ru\fs\Marketing\СБЕ ПМ и PIR\Фото\07_Продукты\Мембраны\С водяными знаками\16 Logicbase v-p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n.ru\fs\Marketing\СБЕ ПМ и PIR\Фото\07_Продукты\Мембраны\С водяными знаками\16 Logicbase v-p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772" cy="152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  <w:hideMark/>
          </w:tcPr>
          <w:p w:rsidR="0071062F" w:rsidRDefault="0071062F" w:rsidP="0071062F">
            <w:pPr>
              <w:spacing w:before="100" w:beforeAutospacing="1" w:after="100" w:afterAutospacing="1" w:line="240" w:lineRule="auto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ПВХ-мембрана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ECOBASE V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</w:tr>
    </w:tbl>
    <w:p w:rsidR="0071062F" w:rsidRDefault="0071062F" w:rsidP="0071062F">
      <w:pPr>
        <w:tabs>
          <w:tab w:val="left" w:pos="6945"/>
        </w:tabs>
      </w:pPr>
    </w:p>
    <w:p w:rsidR="0071062F" w:rsidRDefault="0071062F" w:rsidP="007106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СТО: 72746455-3.4.3-2015</w:t>
      </w:r>
    </w:p>
    <w:p w:rsidR="0071062F" w:rsidRDefault="0071062F" w:rsidP="007106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062F" w:rsidRDefault="0071062F" w:rsidP="007106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применения:</w:t>
      </w:r>
    </w:p>
    <w:p w:rsidR="0071062F" w:rsidRDefault="0071062F" w:rsidP="007106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062F" w:rsidRPr="0071062F" w:rsidRDefault="0071062F" w:rsidP="0071062F">
      <w:pPr>
        <w:spacing w:after="0" w:line="240" w:lineRule="auto"/>
        <w:jc w:val="both"/>
      </w:pPr>
      <w:r w:rsidRPr="0071062F">
        <w:t xml:space="preserve">Применяется для устройства гидроизоляции фундаментов, эксплуатируемых покрытий подземных частей строительных конструкций и подземных сооружений, в том числе транспортных и гидротехнических тоннелей; в качестве противофильтрационных экранов искусственных водоемов, резервуаров для хранения воды, мелиорационных каналов, полигонов ТБО (ТКО), </w:t>
      </w:r>
      <w:proofErr w:type="spellStart"/>
      <w:r w:rsidRPr="0071062F">
        <w:t>шламохранилищ</w:t>
      </w:r>
      <w:proofErr w:type="spellEnd"/>
      <w:r w:rsidRPr="0071062F">
        <w:t>, лагуны и др. природоохранных сооружений.</w:t>
      </w:r>
    </w:p>
    <w:p w:rsidR="0071062F" w:rsidRPr="0071062F" w:rsidRDefault="0071062F" w:rsidP="0071062F">
      <w:pPr>
        <w:spacing w:after="0" w:line="240" w:lineRule="auto"/>
      </w:pPr>
    </w:p>
    <w:p w:rsidR="0071062F" w:rsidRDefault="0071062F" w:rsidP="007106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71062F" w:rsidRDefault="0071062F" w:rsidP="007106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62F" w:rsidRDefault="0071062F" w:rsidP="0071062F">
      <w:pPr>
        <w:spacing w:after="0" w:line="240" w:lineRule="auto"/>
        <w:jc w:val="both"/>
      </w:pPr>
      <w:r w:rsidRPr="0071062F">
        <w:t xml:space="preserve">ECOBASE V – это полимерная гидроизоляционная неармированная мембрана. Производится путем формирования в единое полотно пластической массы, полученной в результате </w:t>
      </w:r>
      <w:proofErr w:type="spellStart"/>
      <w:r w:rsidRPr="0071062F">
        <w:t>экструдирования</w:t>
      </w:r>
      <w:proofErr w:type="spellEnd"/>
      <w:r w:rsidRPr="0071062F">
        <w:t xml:space="preserve"> поливинилхлорида (ПВХ), наполнителей и технологических добавок. Мембрана производится с толщиной полотна 1,2; 1,5; 2,0 и 2,5 мм. Не стабилизирована от воздействия УФ. Цвет мембраны коричневый либо черный.</w:t>
      </w:r>
    </w:p>
    <w:p w:rsidR="0071062F" w:rsidRDefault="0071062F" w:rsidP="0071062F">
      <w:pPr>
        <w:spacing w:after="0" w:line="240" w:lineRule="auto"/>
        <w:jc w:val="both"/>
      </w:pPr>
    </w:p>
    <w:p w:rsidR="0071062F" w:rsidRDefault="0071062F" w:rsidP="0071062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Преимущества:</w:t>
      </w:r>
    </w:p>
    <w:p w:rsidR="0071062F" w:rsidRPr="0071062F" w:rsidRDefault="0071062F" w:rsidP="007106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1062F">
        <w:t>Долговечность</w:t>
      </w:r>
    </w:p>
    <w:p w:rsidR="0071062F" w:rsidRPr="0071062F" w:rsidRDefault="0071062F" w:rsidP="007106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1062F">
        <w:t>Устойчивость к микроорганизмам</w:t>
      </w:r>
    </w:p>
    <w:p w:rsidR="0071062F" w:rsidRPr="0071062F" w:rsidRDefault="0071062F" w:rsidP="007106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1062F">
        <w:t>Устойчивость к механическим воздействиям</w:t>
      </w:r>
    </w:p>
    <w:p w:rsidR="0071062F" w:rsidRPr="0071062F" w:rsidRDefault="0071062F" w:rsidP="007106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1062F">
        <w:t>Высокая химическая стойкость</w:t>
      </w:r>
    </w:p>
    <w:p w:rsidR="0071062F" w:rsidRPr="0071062F" w:rsidRDefault="0071062F" w:rsidP="007106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1062F">
        <w:t>Устойчивость к прорастанию корней</w:t>
      </w:r>
    </w:p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062F" w:rsidRDefault="0071062F" w:rsidP="0071062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Основные физико-механические характеристики:</w:t>
      </w:r>
    </w:p>
    <w:p w:rsidR="0071062F" w:rsidRDefault="0071062F" w:rsidP="0071062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Cs w:val="18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342"/>
        <w:gridCol w:w="1410"/>
        <w:gridCol w:w="849"/>
        <w:gridCol w:w="844"/>
        <w:gridCol w:w="982"/>
        <w:gridCol w:w="795"/>
        <w:gridCol w:w="1449"/>
      </w:tblGrid>
      <w:tr w:rsidR="0071062F" w:rsidRPr="0071062F" w:rsidTr="0071062F">
        <w:tc>
          <w:tcPr>
            <w:tcW w:w="245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34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11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Критерий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ECOBASE</w:t>
            </w:r>
          </w:p>
        </w:tc>
        <w:tc>
          <w:tcPr>
            <w:tcW w:w="1443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Метод испытаний</w:t>
            </w:r>
          </w:p>
        </w:tc>
      </w:tr>
      <w:tr w:rsidR="0071062F" w:rsidRPr="0071062F" w:rsidTr="0071062F">
        <w:tc>
          <w:tcPr>
            <w:tcW w:w="2455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84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79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443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± 5 %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4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ЕN 1849-2-2011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Прочность при растяжении, метод В,</w:t>
            </w:r>
          </w:p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lastRenderedPageBreak/>
              <w:t>не менее:</w:t>
            </w:r>
          </w:p>
        </w:tc>
        <w:tc>
          <w:tcPr>
            <w:tcW w:w="134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lastRenderedPageBreak/>
              <w:t>МПа</w:t>
            </w:r>
          </w:p>
        </w:tc>
        <w:tc>
          <w:tcPr>
            <w:tcW w:w="1411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31899-2-2011</w:t>
            </w:r>
          </w:p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(EN 12311-2:2000)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вдоль рулона</w:t>
            </w:r>
          </w:p>
        </w:tc>
        <w:tc>
          <w:tcPr>
            <w:tcW w:w="1345" w:type="dxa"/>
            <w:vMerge/>
            <w:shd w:val="clear" w:color="auto" w:fill="FFFFFF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FFFFFF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3" w:type="dxa"/>
            <w:vMerge/>
            <w:shd w:val="clear" w:color="auto" w:fill="FFFFFF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поперек рулона</w:t>
            </w:r>
          </w:p>
        </w:tc>
        <w:tc>
          <w:tcPr>
            <w:tcW w:w="1345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3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Удлинение при максимальной нагрузке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31899-2-2011</w:t>
            </w:r>
          </w:p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(EN 12311-2:2000)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Водонепроницаемость, 1 МПа в течение 24 ч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отсутствие следов проникновения воды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EN 1928-2011, В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Водопоглощение</w:t>
            </w:r>
            <w:proofErr w:type="spellEnd"/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 xml:space="preserve"> по массе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2678-94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Гибкость при пониженной температуре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- 25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EN 495-5-2012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Гибкость на брусе радиусом 5 мм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- 40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2678-94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Прочность сварного шва на разрыв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Н/50 мм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Р 56911-2016</w:t>
            </w:r>
          </w:p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(EN 12317-2:2010)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Сопротивление динамическому продавливанию (ударная стойкость)</w:t>
            </w:r>
          </w:p>
        </w:tc>
        <w:tc>
          <w:tcPr>
            <w:tcW w:w="134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411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31897-2011</w:t>
            </w:r>
          </w:p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(EN 12691:2006)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по твердому основанию</w:t>
            </w:r>
          </w:p>
        </w:tc>
        <w:tc>
          <w:tcPr>
            <w:tcW w:w="1345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4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79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43" w:type="dxa"/>
            <w:vMerge/>
            <w:shd w:val="clear" w:color="auto" w:fill="F7F7F7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по мягкому основанию</w:t>
            </w:r>
          </w:p>
        </w:tc>
        <w:tc>
          <w:tcPr>
            <w:tcW w:w="1345" w:type="dxa"/>
            <w:vMerge/>
            <w:shd w:val="clear" w:color="auto" w:fill="FFFFFF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FFFFFF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4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79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43" w:type="dxa"/>
            <w:vMerge/>
            <w:shd w:val="clear" w:color="auto" w:fill="FFFFFF"/>
            <w:vAlign w:val="center"/>
            <w:hideMark/>
          </w:tcPr>
          <w:p w:rsidR="0071062F" w:rsidRPr="0071062F" w:rsidRDefault="0071062F" w:rsidP="0071062F">
            <w:pPr>
              <w:spacing w:after="0" w:line="240" w:lineRule="auto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Длина рулона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2678-94</w:t>
            </w:r>
          </w:p>
        </w:tc>
      </w:tr>
      <w:tr w:rsidR="0071062F" w:rsidRPr="0071062F" w:rsidTr="0071062F">
        <w:tc>
          <w:tcPr>
            <w:tcW w:w="245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Ширина рулона</w:t>
            </w:r>
          </w:p>
        </w:tc>
        <w:tc>
          <w:tcPr>
            <w:tcW w:w="134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411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7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14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300" w:lineRule="atLeast"/>
              <w:jc w:val="center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71062F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2678-94</w:t>
            </w:r>
          </w:p>
        </w:tc>
      </w:tr>
    </w:tbl>
    <w:p w:rsidR="0071062F" w:rsidRDefault="0071062F" w:rsidP="0071062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Cs w:val="18"/>
        </w:rPr>
      </w:pPr>
    </w:p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Упаковка: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776"/>
        <w:gridCol w:w="2658"/>
      </w:tblGrid>
      <w:tr w:rsidR="0071062F" w:rsidRPr="0071062F" w:rsidTr="0071062F">
        <w:trPr>
          <w:tblHeader/>
        </w:trPr>
        <w:tc>
          <w:tcPr>
            <w:tcW w:w="0" w:type="auto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Толщина мембраны, мм</w:t>
            </w:r>
          </w:p>
        </w:tc>
        <w:tc>
          <w:tcPr>
            <w:tcW w:w="0" w:type="auto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Ширина х длина рулона,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1062F" w:rsidRPr="0071062F" w:rsidRDefault="0071062F" w:rsidP="00710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рулонов на </w:t>
            </w:r>
            <w:proofErr w:type="spellStart"/>
            <w:r w:rsidRPr="0071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палете</w:t>
            </w:r>
            <w:proofErr w:type="spellEnd"/>
          </w:p>
        </w:tc>
      </w:tr>
      <w:tr w:rsidR="0071062F" w:rsidRPr="0071062F" w:rsidTr="0071062F">
        <w:tc>
          <w:tcPr>
            <w:tcW w:w="0" w:type="auto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1062F" w:rsidRPr="0071062F" w:rsidRDefault="0071062F" w:rsidP="00710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x 2.05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1062F" w:rsidRPr="0071062F" w:rsidRDefault="0071062F" w:rsidP="00710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упаковке:</w:t>
      </w:r>
    </w:p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рулон упакован в непрозрачную полиэтиленовую пленку для защиты от загрязнений и ультрафиолета.</w:t>
      </w:r>
    </w:p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Хранение и транспортировка:</w:t>
      </w:r>
      <w:bookmarkStart w:id="0" w:name="_GoBack"/>
      <w:bookmarkEnd w:id="0"/>
    </w:p>
    <w:p w:rsidR="0071062F" w:rsidRDefault="0071062F" w:rsidP="00710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Рулоны должны храниться в заводской упаковке в сухом закрытом помещении в горизонтальном положении не более чем в два ряда по высоте. Транспортировка производится в крытых транспортных средствах на поддонах в горизонтальном положении не более трех рулонов по высоте.</w:t>
      </w:r>
    </w:p>
    <w:p w:rsidR="0071062F" w:rsidRDefault="0071062F" w:rsidP="007106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Производство работ:</w:t>
      </w:r>
    </w:p>
    <w:p w:rsidR="0071062F" w:rsidRDefault="0071062F" w:rsidP="0071062F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«Инструкции по устройству гидроизоляционной системы на основе ПВХ мембран LOGICBASE VSL».</w:t>
      </w:r>
    </w:p>
    <w:p w:rsidR="0071062F" w:rsidRDefault="0071062F" w:rsidP="0071062F">
      <w:pPr>
        <w:tabs>
          <w:tab w:val="right" w:pos="15398"/>
        </w:tabs>
      </w:pPr>
    </w:p>
    <w:p w:rsidR="0071062F" w:rsidRDefault="0071062F" w:rsidP="0071062F">
      <w:pPr>
        <w:tabs>
          <w:tab w:val="right" w:pos="1539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документация:</w:t>
      </w:r>
    </w:p>
    <w:p w:rsidR="0071062F" w:rsidRPr="0071062F" w:rsidRDefault="0071062F" w:rsidP="0071062F">
      <w:pPr>
        <w:rPr>
          <w:b/>
          <w:bCs/>
        </w:rPr>
      </w:pPr>
      <w:hyperlink r:id="rId6" w:tgtFrame="_blank" w:history="1">
        <w:r>
          <w:rPr>
            <w:rStyle w:val="a3"/>
            <w:b/>
            <w:bCs/>
          </w:rPr>
          <w:t> </w:t>
        </w:r>
      </w:hyperlink>
      <w:r>
        <w:t> </w:t>
      </w:r>
      <w:r w:rsidRPr="0071062F">
        <w:rPr>
          <w:b/>
          <w:bCs/>
        </w:rPr>
        <w:t>Технические листы</w:t>
      </w:r>
    </w:p>
    <w:p w:rsidR="0071062F" w:rsidRPr="0071062F" w:rsidRDefault="0071062F" w:rsidP="0071062F">
      <w:pPr>
        <w:rPr>
          <w:rStyle w:val="a3"/>
        </w:rPr>
      </w:pPr>
      <w:r w:rsidRPr="0071062F">
        <w:fldChar w:fldCharType="begin"/>
      </w:r>
      <w:r w:rsidRPr="0071062F">
        <w:instrText xml:space="preserve"> HYPERLINK "https://nav.tn.ru/upload/iblock/e9c/Tekhlist-2.13_Gidroizolyatsionnye-PVKH-membrany-ECOBASE-_rus.pdf" \t "_blank" </w:instrText>
      </w:r>
      <w:r w:rsidRPr="0071062F">
        <w:fldChar w:fldCharType="separate"/>
      </w:r>
    </w:p>
    <w:p w:rsidR="0071062F" w:rsidRPr="0071062F" w:rsidRDefault="0071062F" w:rsidP="0071062F">
      <w:pPr>
        <w:rPr>
          <w:rStyle w:val="a3"/>
        </w:rPr>
      </w:pPr>
      <w:r w:rsidRPr="0071062F">
        <w:rPr>
          <w:rStyle w:val="a3"/>
        </w:rPr>
        <w:t>Технический лист Рулонный полимерный гидроизоляционный материал ECOBASE V</w:t>
      </w:r>
    </w:p>
    <w:p w:rsidR="0071062F" w:rsidRPr="0071062F" w:rsidRDefault="0071062F" w:rsidP="0071062F">
      <w:pPr>
        <w:rPr>
          <w:b/>
          <w:bCs/>
        </w:rPr>
      </w:pPr>
      <w:r w:rsidRPr="0071062F">
        <w:rPr>
          <w:rStyle w:val="a3"/>
          <w:b/>
          <w:bCs/>
        </w:rPr>
        <w:t> </w:t>
      </w:r>
      <w:r w:rsidRPr="0071062F">
        <w:fldChar w:fldCharType="end"/>
      </w:r>
      <w:r w:rsidRPr="0071062F">
        <w:t> </w:t>
      </w:r>
      <w:r w:rsidRPr="0071062F">
        <w:rPr>
          <w:b/>
          <w:bCs/>
        </w:rPr>
        <w:t>Сертификаты</w:t>
      </w:r>
    </w:p>
    <w:p w:rsidR="0071062F" w:rsidRPr="0071062F" w:rsidRDefault="0071062F" w:rsidP="0071062F">
      <w:pPr>
        <w:rPr>
          <w:rStyle w:val="a3"/>
        </w:rPr>
      </w:pPr>
      <w:r w:rsidRPr="0071062F">
        <w:fldChar w:fldCharType="begin"/>
      </w:r>
      <w:r w:rsidRPr="0071062F">
        <w:instrText xml:space="preserve"> HYPERLINK "https://nav.tn.ru/upload/iblock/7c4/Sertifikat-Sootvetsviya-membrany-LOGICBASE_vse-marki_ECOBASE_31.12.2019_30.12.2022-_sistema-sertifikatsii-GOST-R_.pdf" \t "_blank" </w:instrText>
      </w:r>
      <w:r w:rsidRPr="0071062F">
        <w:fldChar w:fldCharType="separate"/>
      </w:r>
    </w:p>
    <w:p w:rsidR="0071062F" w:rsidRPr="0071062F" w:rsidRDefault="0071062F" w:rsidP="0071062F">
      <w:pPr>
        <w:rPr>
          <w:rStyle w:val="a3"/>
        </w:rPr>
      </w:pPr>
      <w:r w:rsidRPr="0071062F">
        <w:rPr>
          <w:rStyle w:val="a3"/>
        </w:rPr>
        <w:t>Сертификат Соответствия мембраны LOGICBASE (все марки) ECOBASE (система сертификации ГОСТ Р)</w:t>
      </w:r>
    </w:p>
    <w:p w:rsidR="0071062F" w:rsidRDefault="0071062F" w:rsidP="0071062F">
      <w:r w:rsidRPr="0071062F">
        <w:fldChar w:fldCharType="end"/>
      </w:r>
      <w:r w:rsidRPr="0071062F">
        <w:t> </w:t>
      </w:r>
    </w:p>
    <w:p w:rsidR="0071062F" w:rsidRDefault="0071062F" w:rsidP="0071062F"/>
    <w:p w:rsidR="0071062F" w:rsidRDefault="0071062F" w:rsidP="0071062F"/>
    <w:p w:rsidR="0071062F" w:rsidRDefault="0071062F" w:rsidP="0071062F"/>
    <w:p w:rsidR="0071062F" w:rsidRDefault="0071062F" w:rsidP="0071062F"/>
    <w:p w:rsidR="0071062F" w:rsidRDefault="0071062F" w:rsidP="0071062F"/>
    <w:p w:rsidR="0071062F" w:rsidRDefault="0071062F" w:rsidP="0071062F"/>
    <w:p w:rsidR="0071062F" w:rsidRDefault="0071062F" w:rsidP="0071062F"/>
    <w:p w:rsidR="0071062F" w:rsidRDefault="0071062F" w:rsidP="0071062F"/>
    <w:p w:rsidR="00F5527E" w:rsidRDefault="0071062F"/>
    <w:sectPr w:rsidR="00F5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BB7"/>
    <w:multiLevelType w:val="multilevel"/>
    <w:tmpl w:val="366E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73116"/>
    <w:multiLevelType w:val="multilevel"/>
    <w:tmpl w:val="B19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2"/>
    <w:rsid w:val="00024FF5"/>
    <w:rsid w:val="00343EE2"/>
    <w:rsid w:val="0071062F"/>
    <w:rsid w:val="00E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7D9C"/>
  <w15:chartTrackingRefBased/>
  <w15:docId w15:val="{CF889F33-1F6B-43C2-AB1F-792469E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10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65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22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.tn.ru/upload/iblock/094/Tekhlist-2.12_polimernyy-material-LOGICBASE-V_ST_ru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2898</Characters>
  <Application>Microsoft Office Word</Application>
  <DocSecurity>0</DocSecurity>
  <Lines>24</Lines>
  <Paragraphs>6</Paragraphs>
  <ScaleCrop>false</ScaleCrop>
  <Company>TehnoNikol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2</cp:revision>
  <dcterms:created xsi:type="dcterms:W3CDTF">2021-02-16T09:04:00Z</dcterms:created>
  <dcterms:modified xsi:type="dcterms:W3CDTF">2021-02-16T09:09:00Z</dcterms:modified>
</cp:coreProperties>
</file>